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36" w:rsidRDefault="0017536F" w:rsidP="00AB763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2 от 15.05</w:t>
      </w:r>
      <w:r w:rsidR="00AB7636">
        <w:rPr>
          <w:b/>
          <w:sz w:val="24"/>
          <w:szCs w:val="24"/>
        </w:rPr>
        <w:t>.2018г</w:t>
      </w:r>
    </w:p>
    <w:p w:rsidR="00AB7636" w:rsidRDefault="00AB7636" w:rsidP="00AB763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17536F" w:rsidRDefault="0017536F" w:rsidP="0017536F">
      <w:pPr>
        <w:pStyle w:val="a4"/>
        <w:rPr>
          <w:b/>
          <w:bCs/>
          <w:sz w:val="24"/>
          <w:szCs w:val="24"/>
        </w:rPr>
      </w:pPr>
      <w:r w:rsidRPr="0017536F">
        <w:rPr>
          <w:b/>
          <w:sz w:val="24"/>
          <w:szCs w:val="24"/>
        </w:rPr>
        <w:t>«П</w:t>
      </w:r>
      <w:r w:rsidRPr="0017536F">
        <w:rPr>
          <w:b/>
          <w:bCs/>
          <w:sz w:val="24"/>
          <w:szCs w:val="24"/>
        </w:rPr>
        <w:t xml:space="preserve">роверка </w:t>
      </w:r>
      <w:r w:rsidRPr="0017536F">
        <w:rPr>
          <w:b/>
          <w:sz w:val="24"/>
          <w:szCs w:val="24"/>
        </w:rPr>
        <w:t>правильности, результативности (эффективности и экономности) использования средств бюджета Томского района, выделенных на  реализацию подпрограммы "</w:t>
      </w:r>
      <w:r w:rsidRPr="0017536F">
        <w:rPr>
          <w:b/>
          <w:bCs/>
          <w:iCs/>
          <w:color w:val="000000"/>
          <w:sz w:val="24"/>
          <w:szCs w:val="24"/>
        </w:rPr>
        <w:t>Развитие социальной и инженерной инфраструктуры Томского района</w:t>
      </w:r>
      <w:r w:rsidRPr="0017536F">
        <w:rPr>
          <w:b/>
          <w:sz w:val="24"/>
          <w:szCs w:val="24"/>
        </w:rPr>
        <w:t>» муниципальной программы "</w:t>
      </w:r>
      <w:r w:rsidRPr="0017536F">
        <w:rPr>
          <w:b/>
          <w:bCs/>
          <w:sz w:val="24"/>
          <w:szCs w:val="24"/>
        </w:rPr>
        <w:t>Улучшение комфортности проживания на территории Томского района на 2016 – 2020 годы».</w:t>
      </w:r>
    </w:p>
    <w:p w:rsidR="0017536F" w:rsidRDefault="0017536F" w:rsidP="0017536F">
      <w:pPr>
        <w:pStyle w:val="a4"/>
        <w:rPr>
          <w:b/>
          <w:bCs/>
          <w:sz w:val="24"/>
          <w:szCs w:val="24"/>
        </w:rPr>
      </w:pP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b/>
          <w:sz w:val="24"/>
          <w:szCs w:val="24"/>
        </w:rPr>
        <w:t>Основание для проведения контрольного мероприятия:</w:t>
      </w:r>
      <w:r w:rsidRPr="0017536F">
        <w:rPr>
          <w:sz w:val="24"/>
          <w:szCs w:val="24"/>
        </w:rPr>
        <w:t xml:space="preserve"> </w:t>
      </w:r>
      <w:proofErr w:type="gramStart"/>
      <w:r w:rsidRPr="0017536F">
        <w:rPr>
          <w:sz w:val="24"/>
          <w:szCs w:val="24"/>
        </w:rPr>
        <w:t xml:space="preserve">Проверка проведена на основании  статьи 157 Бюджетного кодекса Российской Федерации; </w:t>
      </w:r>
      <w:r w:rsidRPr="0017536F">
        <w:rPr>
          <w:sz w:val="24"/>
          <w:szCs w:val="24"/>
          <w:lang w:eastAsia="en-US"/>
        </w:rPr>
        <w:t>пункта 4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образований»;</w:t>
      </w:r>
      <w:r w:rsidRPr="0017536F">
        <w:rPr>
          <w:sz w:val="24"/>
          <w:szCs w:val="24"/>
        </w:rPr>
        <w:t xml:space="preserve">  </w:t>
      </w:r>
      <w:r w:rsidRPr="0017536F">
        <w:rPr>
          <w:sz w:val="24"/>
          <w:szCs w:val="24"/>
          <w:lang w:eastAsia="en-US"/>
        </w:rPr>
        <w:t>пункта 4 части 1 статьи 5 Положения «О Счетной палате муниципального образования «Томский район», утвержденного решением Думы Томского района от 27.12.2012 № 203</w:t>
      </w:r>
      <w:r w:rsidRPr="0017536F">
        <w:rPr>
          <w:sz w:val="24"/>
          <w:szCs w:val="24"/>
        </w:rPr>
        <w:t>;</w:t>
      </w:r>
      <w:proofErr w:type="gramEnd"/>
      <w:r w:rsidRPr="0017536F">
        <w:rPr>
          <w:sz w:val="24"/>
          <w:szCs w:val="24"/>
        </w:rPr>
        <w:t xml:space="preserve"> пункта 1.3 плана работы Счетной палаты муниципального образования «Томский район» на 2017 год, утвержденного распоряжением Счетной палаты  от 28.12.2017г. № 16.</w:t>
      </w:r>
    </w:p>
    <w:p w:rsidR="0017536F" w:rsidRPr="0017536F" w:rsidRDefault="0017536F" w:rsidP="0017536F">
      <w:pPr>
        <w:pStyle w:val="a4"/>
        <w:rPr>
          <w:color w:val="000000"/>
          <w:sz w:val="24"/>
          <w:szCs w:val="24"/>
        </w:rPr>
      </w:pPr>
      <w:r w:rsidRPr="0017536F">
        <w:rPr>
          <w:b/>
          <w:sz w:val="24"/>
          <w:szCs w:val="24"/>
        </w:rPr>
        <w:t>Объект контрольного мероприятия:</w:t>
      </w:r>
      <w:r w:rsidRPr="0017536F">
        <w:rPr>
          <w:sz w:val="24"/>
          <w:szCs w:val="24"/>
        </w:rPr>
        <w:t xml:space="preserve"> Управление ЖКХ, строительства, транспорта и связи Администрации Томского района.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b/>
          <w:sz w:val="24"/>
          <w:szCs w:val="24"/>
        </w:rPr>
        <w:t>Проверяемый период:</w:t>
      </w:r>
      <w:r w:rsidRPr="0017536F">
        <w:rPr>
          <w:sz w:val="24"/>
          <w:szCs w:val="24"/>
        </w:rPr>
        <w:t xml:space="preserve"> 01.01.2017г – 31.12.2017г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b/>
          <w:sz w:val="24"/>
          <w:szCs w:val="24"/>
        </w:rPr>
        <w:t>Сроки проведения контрольного мероприятия:</w:t>
      </w:r>
      <w:r w:rsidRPr="0017536F">
        <w:rPr>
          <w:sz w:val="24"/>
          <w:szCs w:val="24"/>
        </w:rPr>
        <w:t xml:space="preserve"> с 26.03.2018г. по 25.04.2018г. 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17536F">
        <w:rPr>
          <w:sz w:val="24"/>
          <w:szCs w:val="24"/>
        </w:rPr>
        <w:t>Басировой</w:t>
      </w:r>
      <w:proofErr w:type="spellEnd"/>
      <w:r w:rsidRPr="0017536F">
        <w:rPr>
          <w:sz w:val="24"/>
          <w:szCs w:val="24"/>
        </w:rPr>
        <w:t xml:space="preserve"> Г.М.,  в помещении Счетной палаты по адресу: г. Томск,                     пр. Фрунзе 59а.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b/>
          <w:sz w:val="24"/>
          <w:szCs w:val="24"/>
        </w:rPr>
        <w:t xml:space="preserve">Цель контрольного мероприятия: </w:t>
      </w:r>
      <w:r w:rsidRPr="0017536F">
        <w:rPr>
          <w:sz w:val="24"/>
          <w:szCs w:val="24"/>
        </w:rPr>
        <w:t>контроль за</w:t>
      </w:r>
      <w:r w:rsidRPr="0017536F">
        <w:rPr>
          <w:bCs/>
          <w:sz w:val="24"/>
          <w:szCs w:val="24"/>
        </w:rPr>
        <w:t xml:space="preserve"> </w:t>
      </w:r>
      <w:r w:rsidRPr="0017536F">
        <w:rPr>
          <w:sz w:val="24"/>
          <w:szCs w:val="24"/>
        </w:rPr>
        <w:t>целевым и эффективным использованием средств, выделенных из бюджета Томского</w:t>
      </w:r>
      <w:r w:rsidRPr="0017536F">
        <w:rPr>
          <w:bCs/>
          <w:sz w:val="24"/>
          <w:szCs w:val="24"/>
        </w:rPr>
        <w:t xml:space="preserve"> района</w:t>
      </w:r>
      <w:r w:rsidRPr="0017536F">
        <w:rPr>
          <w:sz w:val="24"/>
          <w:szCs w:val="24"/>
        </w:rPr>
        <w:t xml:space="preserve">. 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proofErr w:type="gramStart"/>
      <w:r w:rsidRPr="0017536F">
        <w:rPr>
          <w:b/>
          <w:sz w:val="24"/>
          <w:szCs w:val="24"/>
        </w:rPr>
        <w:t xml:space="preserve">Предмет контрольного мероприятия: </w:t>
      </w:r>
      <w:r w:rsidRPr="0017536F">
        <w:rPr>
          <w:sz w:val="24"/>
          <w:szCs w:val="24"/>
        </w:rPr>
        <w:t>деятельность Управления ЖКХ, строительства, транспорта и связи  по использованию средств бюджета, выделенных на реализацию   подпрограммы "</w:t>
      </w:r>
      <w:r w:rsidRPr="0017536F">
        <w:rPr>
          <w:bCs/>
          <w:iCs/>
          <w:color w:val="000000"/>
          <w:sz w:val="24"/>
          <w:szCs w:val="24"/>
        </w:rPr>
        <w:t xml:space="preserve"> Развитие социальной и инженерной инфраструктуры Томского района</w:t>
      </w:r>
      <w:r w:rsidRPr="0017536F">
        <w:rPr>
          <w:sz w:val="24"/>
          <w:szCs w:val="24"/>
        </w:rPr>
        <w:t xml:space="preserve"> " муниципальной программы "</w:t>
      </w:r>
      <w:r w:rsidRPr="0017536F">
        <w:rPr>
          <w:bCs/>
          <w:sz w:val="24"/>
          <w:szCs w:val="24"/>
        </w:rPr>
        <w:t>Улучшение комфортности проживания на территории Томского района на 2016 – 2020 годы»,</w:t>
      </w:r>
      <w:r w:rsidRPr="0017536F">
        <w:rPr>
          <w:sz w:val="24"/>
          <w:szCs w:val="24"/>
        </w:rPr>
        <w:t xml:space="preserve">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17536F">
        <w:rPr>
          <w:bCs/>
          <w:sz w:val="24"/>
          <w:szCs w:val="24"/>
        </w:rPr>
        <w:t>Томского  района</w:t>
      </w:r>
      <w:r w:rsidRPr="0017536F">
        <w:rPr>
          <w:sz w:val="24"/>
          <w:szCs w:val="24"/>
        </w:rPr>
        <w:t>.</w:t>
      </w:r>
      <w:proofErr w:type="gramEnd"/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b/>
          <w:sz w:val="24"/>
          <w:szCs w:val="24"/>
        </w:rPr>
        <w:t xml:space="preserve">Объем проверенных средств составил:  </w:t>
      </w:r>
      <w:r w:rsidRPr="0017536F">
        <w:rPr>
          <w:bCs/>
          <w:color w:val="000000"/>
          <w:sz w:val="24"/>
          <w:szCs w:val="24"/>
        </w:rPr>
        <w:t xml:space="preserve">12271,0 </w:t>
      </w:r>
      <w:r w:rsidRPr="0017536F">
        <w:rPr>
          <w:sz w:val="24"/>
          <w:szCs w:val="24"/>
        </w:rPr>
        <w:t>тыс. рублей.</w:t>
      </w:r>
    </w:p>
    <w:p w:rsidR="0017536F" w:rsidRPr="0017536F" w:rsidRDefault="0017536F" w:rsidP="0017536F">
      <w:pPr>
        <w:pStyle w:val="a4"/>
        <w:rPr>
          <w:b/>
          <w:sz w:val="24"/>
          <w:szCs w:val="24"/>
        </w:rPr>
      </w:pPr>
      <w:r w:rsidRPr="0017536F">
        <w:rPr>
          <w:b/>
          <w:sz w:val="24"/>
          <w:szCs w:val="24"/>
        </w:rPr>
        <w:t>Краткая информация о проверяемом объекте:</w:t>
      </w:r>
    </w:p>
    <w:p w:rsidR="0017536F" w:rsidRPr="0017536F" w:rsidRDefault="0017536F" w:rsidP="0017536F">
      <w:pPr>
        <w:pStyle w:val="a4"/>
        <w:rPr>
          <w:b/>
          <w:sz w:val="24"/>
          <w:szCs w:val="24"/>
        </w:rPr>
      </w:pPr>
      <w:r w:rsidRPr="0017536F">
        <w:rPr>
          <w:sz w:val="24"/>
          <w:szCs w:val="24"/>
        </w:rPr>
        <w:t>Управление Ж</w:t>
      </w:r>
      <w:proofErr w:type="gramStart"/>
      <w:r w:rsidRPr="0017536F">
        <w:rPr>
          <w:sz w:val="24"/>
          <w:szCs w:val="24"/>
        </w:rPr>
        <w:t>КХ</w:t>
      </w:r>
      <w:r w:rsidRPr="0017536F">
        <w:rPr>
          <w:b/>
          <w:sz w:val="24"/>
          <w:szCs w:val="24"/>
        </w:rPr>
        <w:t xml:space="preserve"> </w:t>
      </w:r>
      <w:r w:rsidRPr="0017536F">
        <w:rPr>
          <w:rFonts w:ascii="Times New Roman CYR" w:hAnsi="Times New Roman CYR" w:cs="Times New Roman CYR"/>
          <w:sz w:val="24"/>
          <w:szCs w:val="24"/>
        </w:rPr>
        <w:t>стр</w:t>
      </w:r>
      <w:proofErr w:type="gramEnd"/>
      <w:r w:rsidRPr="0017536F">
        <w:rPr>
          <w:rFonts w:ascii="Times New Roman CYR" w:hAnsi="Times New Roman CYR" w:cs="Times New Roman CYR"/>
          <w:sz w:val="24"/>
          <w:szCs w:val="24"/>
        </w:rPr>
        <w:t>оительства, транспорта и связи Администрации Томского района – орган Администрации Томского района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Полное наименование: Управление ЖКХ, строительства, транспорта и связи Администрации Томского района (далее – Управление ЖКХ).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7536F">
        <w:rPr>
          <w:rFonts w:ascii="Times New Roman CYR" w:hAnsi="Times New Roman CYR" w:cs="Times New Roman CYR"/>
          <w:sz w:val="24"/>
          <w:szCs w:val="24"/>
        </w:rPr>
        <w:t>Юридический адрес и фактическое местонахождение: 634507 Томская область, Томский район, п. Зональная Станция, ул. Светлая, д.19 и 634050 Томская область, г. Томск, ул. К. Маркса, д.56.</w:t>
      </w:r>
      <w:proofErr w:type="gramEnd"/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В соответствии с Положением «Об Управлении ЖКХ, строительства, транспорта и связи Администрации Томского района», утвержденным решением Думы Томского района от 21.12.2005 № 18, оно является юридическим лицом, имеет печать, штампы, бланки и другие реквизиты со своим наименованием, лицевой счет в Управлении финансов Администрации Томского района, самостоятельную смету расходов.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Управление ЖКХ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быть истцом и ответчиком в суде, отвечать по своим обязательствам финансовыми средствами, находящимися в его распоряжении.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lastRenderedPageBreak/>
        <w:t>Финансовое обеспечение деятельности Управления ЖКХ осуществляется за счет средств бюджета муниципального образования «Томский район».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Основными задачами Управления ЖКХ являются: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- организация в границах Томского района  электро- и газоснабжения  поселений, входящих в состав Томского района;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 xml:space="preserve">-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Томского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  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- создание условий для предоставления  транспортных услуг населению и организация транспортного обслуживания населения между поселениями в границах Томского района;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- создание условий для обеспечения поселений, входящих в состав Томского района, услугами связи;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- обеспечение функционирования и развития жилищно-коммунального хозяйства Томского района;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- создание безопасной, благоприятной среды жизнедеятельности населения.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17536F">
        <w:rPr>
          <w:rFonts w:ascii="Times New Roman CYR" w:hAnsi="Times New Roman CYR" w:cs="Times New Roman CYR"/>
          <w:sz w:val="24"/>
          <w:szCs w:val="24"/>
        </w:rPr>
        <w:t>Управление ЖКХ осуществляет следующие полномочия: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разрабатывает и реализует программу социально-экономического развития Томского района по направлениям, входящим в компетенцию Управления;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 xml:space="preserve">- обеспечивает единую тарифную политику в сфере жилищно-коммунальных услуг и </w:t>
      </w:r>
      <w:proofErr w:type="gramStart"/>
      <w:r w:rsidRPr="0017536F">
        <w:rPr>
          <w:sz w:val="24"/>
          <w:szCs w:val="24"/>
        </w:rPr>
        <w:t>контроль за</w:t>
      </w:r>
      <w:proofErr w:type="gramEnd"/>
      <w:r w:rsidRPr="0017536F">
        <w:rPr>
          <w:sz w:val="24"/>
          <w:szCs w:val="24"/>
        </w:rPr>
        <w:t xml:space="preserve"> единообразием ее применения;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осуществляет строительный контроль и надзор за ходом и качеством выполняемых работ в процессе строительства, реконструкции, капитального ремонта объектов капитального строительства, соблюдением сроков их выполнения (графика), качеством предоставленных подрядчиком материалов, а также правильностью использования подрядчиком материалов заказчика, не вмешиваясь при этом в оперативно-хозяйственную деятельность подрядчика;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в установленном порядке выступает муниципальным заказчиком на проведение проектно-изыскательских, строительных работ, исполнение целевых, адресно-инвестиционных программ и мероприятий в сфере жилищно-коммунального хозяйства по вопросам, входящим в компетенцию Управления;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обеспечивает привлечение бюджетных и внебюджетных сре</w:t>
      </w:r>
      <w:proofErr w:type="gramStart"/>
      <w:r w:rsidRPr="0017536F">
        <w:rPr>
          <w:sz w:val="24"/>
          <w:szCs w:val="24"/>
        </w:rPr>
        <w:t>дств дл</w:t>
      </w:r>
      <w:proofErr w:type="gramEnd"/>
      <w:r w:rsidRPr="0017536F">
        <w:rPr>
          <w:sz w:val="24"/>
          <w:szCs w:val="24"/>
        </w:rPr>
        <w:t>я финансирования целевых программ;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содействует деятельности организаций жилищно-коммунального хозяйства по техническому перевооружению и активизации инвестиционного процесса;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в пределах своей компетенции осуществляет взаимодействие с органами исполнительной власти, органами местного самоуправления по финансированию объектов капитального строительства, реализации жилищных программ, развитию жилищно-коммунального хозяйства на договорной основе;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взаимодействует в установленном порядке с органами государственной власти, органами местного самоуправления, организациями и иными субъектами в сфере строительства, жилищно-коммунального хозяйства, транспорта и связи;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реализует мероприятия областных и муниципальных целевых программ, относящихся к компетенции Управления;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выполняет иные полномочия в сфере жилищно-коммунального хозяйства, строительства, транспорта и связи, переданные в установленном порядке муниципальному образованию "Томский район".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 xml:space="preserve"> Для осуществления деятельности Управления ЖКХ использует следующие счета: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 xml:space="preserve">- </w:t>
      </w:r>
      <w:proofErr w:type="gramStart"/>
      <w:r w:rsidRPr="0017536F">
        <w:rPr>
          <w:sz w:val="24"/>
          <w:szCs w:val="24"/>
        </w:rPr>
        <w:t>л</w:t>
      </w:r>
      <w:proofErr w:type="gramEnd"/>
      <w:r w:rsidRPr="0017536F">
        <w:rPr>
          <w:sz w:val="24"/>
          <w:szCs w:val="24"/>
        </w:rPr>
        <w:t>/с ЛС1100903126 – лицевой счет бюджетополучателя в Управлении финансов Администрации Томского района;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lastRenderedPageBreak/>
        <w:t xml:space="preserve">- </w:t>
      </w:r>
      <w:proofErr w:type="gramStart"/>
      <w:r w:rsidRPr="0017536F">
        <w:rPr>
          <w:sz w:val="24"/>
          <w:szCs w:val="24"/>
        </w:rPr>
        <w:t>л</w:t>
      </w:r>
      <w:proofErr w:type="gramEnd"/>
      <w:r w:rsidRPr="0017536F">
        <w:rPr>
          <w:sz w:val="24"/>
          <w:szCs w:val="24"/>
        </w:rPr>
        <w:t>/с  ЛС3100903126 – лицевой счет по учету средств во временном распоряжении  в Управлении финансов Администрации Томского района.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Виды деятельности по ОКВЭД: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- 84.11.3 – деятельность органов местного самоуправления.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ОКПО 34035412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ИНН/КПП 7014044473/701401001.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536F">
        <w:rPr>
          <w:rFonts w:ascii="Times New Roman CYR" w:hAnsi="Times New Roman CYR" w:cs="Times New Roman CYR"/>
          <w:b/>
          <w:bCs/>
          <w:sz w:val="24"/>
          <w:szCs w:val="24"/>
        </w:rPr>
        <w:t xml:space="preserve"> Распорядителем сре</w:t>
      </w:r>
      <w:proofErr w:type="gramStart"/>
      <w:r w:rsidRPr="0017536F">
        <w:rPr>
          <w:rFonts w:ascii="Times New Roman CYR" w:hAnsi="Times New Roman CYR" w:cs="Times New Roman CYR"/>
          <w:b/>
          <w:bCs/>
          <w:sz w:val="24"/>
          <w:szCs w:val="24"/>
        </w:rPr>
        <w:t>дств с пр</w:t>
      </w:r>
      <w:proofErr w:type="gramEnd"/>
      <w:r w:rsidRPr="0017536F">
        <w:rPr>
          <w:rFonts w:ascii="Times New Roman CYR" w:hAnsi="Times New Roman CYR" w:cs="Times New Roman CYR"/>
          <w:b/>
          <w:bCs/>
          <w:sz w:val="24"/>
          <w:szCs w:val="24"/>
        </w:rPr>
        <w:t xml:space="preserve">авом подписи банковских и кассовых документов в проверяемом периоде являлись:  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Pr="0017536F">
        <w:rPr>
          <w:sz w:val="24"/>
          <w:szCs w:val="24"/>
        </w:rPr>
        <w:t>с правом первой подписи заместитель Главы Томского района – начальник  Управления ЖКХ, строительства, транспорта и связи Масловский Андрей Николаевич (распоряжение Администрации Томского района от 05.09.2016 № 47-к);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-с правом второй подписи главный специалист – бухгалтер Сидорина Светлана Викторовна (приказ от 07.10.2016 № 87).</w:t>
      </w:r>
    </w:p>
    <w:p w:rsidR="0017536F" w:rsidRPr="0017536F" w:rsidRDefault="0017536F" w:rsidP="0017536F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536F">
        <w:rPr>
          <w:rFonts w:ascii="Times New Roman CYR" w:hAnsi="Times New Roman CYR" w:cs="Times New Roman CYR"/>
          <w:b/>
          <w:bCs/>
          <w:sz w:val="24"/>
          <w:szCs w:val="24"/>
        </w:rPr>
        <w:t xml:space="preserve"> Нормативно-правовые акты, используемые при проведении контрольного мероприятия: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2.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3. Федеральный закон от 26 июля 2006 г. № 135-ФЗ «О защите конкуренции»;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4. Федеральный закон от 06 декабря 2011г № 402-ФЗ «О бухгалтерском учете»;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5. Федеральный закон от 05.04.2013г № 44-ФЗ «О контрактной системе в сфере закупок товаров, работ, услуг для обеспечения государственных и муниципальных нужд»;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6. Приказ Министерства финансов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государственных, (муниципальных) учреждений и инструкции по его применению»;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7. Приказ Министерства финансов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8. Решение Думы Томского района от 22.12.2016г № 108 «Об утверждении бюджета Томского района на 2017 год и плановый период 2018 и 2019 годов» (с изменениями и дополнениями);</w:t>
      </w:r>
    </w:p>
    <w:p w:rsidR="00AB7636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9. Постановление Администрации Томского района от 09.11.2015 № 341  «Об утверждении муниципальной программы «Улучшение комфортности проживания на территории Томского района на 2016- 2020 годы»</w:t>
      </w:r>
      <w:r>
        <w:rPr>
          <w:sz w:val="24"/>
          <w:szCs w:val="24"/>
        </w:rPr>
        <w:t xml:space="preserve"> (с изменениями и дополнениями).</w:t>
      </w:r>
      <w:r w:rsidR="00AB7636">
        <w:rPr>
          <w:b/>
          <w:color w:val="000000"/>
        </w:rPr>
        <w:t xml:space="preserve">                                                                                                              </w:t>
      </w:r>
      <w:r w:rsidR="00AB7636">
        <w:rPr>
          <w:b/>
        </w:rPr>
        <w:tab/>
      </w:r>
    </w:p>
    <w:p w:rsidR="00AB7636" w:rsidRDefault="00AB7636" w:rsidP="00AB7636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мероприятия:</w:t>
      </w:r>
    </w:p>
    <w:p w:rsidR="0017536F" w:rsidRPr="0017536F" w:rsidRDefault="0017536F" w:rsidP="0017536F">
      <w:pPr>
        <w:pStyle w:val="a4"/>
        <w:rPr>
          <w:bCs/>
          <w:sz w:val="24"/>
          <w:szCs w:val="24"/>
        </w:rPr>
      </w:pPr>
      <w:r w:rsidRPr="0017536F">
        <w:rPr>
          <w:sz w:val="24"/>
          <w:szCs w:val="24"/>
        </w:rPr>
        <w:t>1.</w:t>
      </w:r>
      <w:r w:rsidRPr="0017536F">
        <w:rPr>
          <w:bCs/>
          <w:sz w:val="24"/>
          <w:szCs w:val="24"/>
        </w:rPr>
        <w:t> </w:t>
      </w:r>
      <w:r w:rsidRPr="0017536F">
        <w:rPr>
          <w:sz w:val="24"/>
          <w:szCs w:val="24"/>
        </w:rPr>
        <w:t xml:space="preserve">В ходе данного контрольного мероприятия  нецелевого   использования </w:t>
      </w:r>
      <w:proofErr w:type="gramStart"/>
      <w:r w:rsidRPr="0017536F">
        <w:rPr>
          <w:sz w:val="24"/>
          <w:szCs w:val="24"/>
        </w:rPr>
        <w:t>средств бюджета Томского района, выделенных в 2017 году на реализацию мероприятий подпрограммы не установлено</w:t>
      </w:r>
      <w:proofErr w:type="gramEnd"/>
      <w:r w:rsidRPr="0017536F">
        <w:rPr>
          <w:sz w:val="24"/>
          <w:szCs w:val="24"/>
        </w:rPr>
        <w:t>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2. Согласно отчету об исполнении бюджета за 2017 год кассовое исполнение расходов на реализацию подпрограммы по состоянию на 1 января 2018 г</w:t>
      </w:r>
      <w:r>
        <w:rPr>
          <w:sz w:val="24"/>
          <w:szCs w:val="24"/>
        </w:rPr>
        <w:t xml:space="preserve">ода составило в сумме   </w:t>
      </w:r>
      <w:r w:rsidRPr="0017536F">
        <w:rPr>
          <w:color w:val="000000"/>
          <w:sz w:val="24"/>
          <w:szCs w:val="24"/>
        </w:rPr>
        <w:t xml:space="preserve">82213,5 </w:t>
      </w:r>
      <w:r w:rsidRPr="0017536F">
        <w:rPr>
          <w:sz w:val="24"/>
          <w:szCs w:val="24"/>
        </w:rPr>
        <w:t xml:space="preserve">тыс. рублей  или 89,6%  от утвержденных бюджетных назначений. 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Ответственным исполнителем не реализованы бюджетные полномочия, определенные</w:t>
      </w:r>
      <w:r w:rsidRPr="0017536F">
        <w:rPr>
          <w:rFonts w:eastAsiaTheme="minorHAnsi"/>
          <w:sz w:val="24"/>
          <w:szCs w:val="24"/>
          <w:lang w:eastAsia="en-US"/>
        </w:rPr>
        <w:t xml:space="preserve"> п. 3 </w:t>
      </w:r>
      <w:r w:rsidRPr="0017536F">
        <w:rPr>
          <w:sz w:val="24"/>
          <w:szCs w:val="24"/>
        </w:rPr>
        <w:t xml:space="preserve">статьи 162 Бюджетного кодекса Российской Федерации по обеспечению результативности и эффективности </w:t>
      </w:r>
      <w:proofErr w:type="gramStart"/>
      <w:r w:rsidRPr="0017536F">
        <w:rPr>
          <w:sz w:val="24"/>
          <w:szCs w:val="24"/>
        </w:rPr>
        <w:t>использования</w:t>
      </w:r>
      <w:proofErr w:type="gramEnd"/>
      <w:r w:rsidRPr="0017536F">
        <w:rPr>
          <w:sz w:val="24"/>
          <w:szCs w:val="24"/>
        </w:rPr>
        <w:t xml:space="preserve"> предусмотренных ему бюджетных ассигнований на сумму </w:t>
      </w:r>
      <w:r w:rsidRPr="0017536F">
        <w:rPr>
          <w:bCs/>
          <w:sz w:val="24"/>
          <w:szCs w:val="24"/>
        </w:rPr>
        <w:t xml:space="preserve">9577,6 </w:t>
      </w:r>
      <w:r w:rsidRPr="0017536F">
        <w:rPr>
          <w:sz w:val="24"/>
          <w:szCs w:val="24"/>
        </w:rPr>
        <w:t xml:space="preserve"> тыс. рублей.</w:t>
      </w:r>
    </w:p>
    <w:p w:rsidR="0017536F" w:rsidRPr="0017536F" w:rsidRDefault="0017536F" w:rsidP="0017536F">
      <w:pPr>
        <w:pStyle w:val="a4"/>
        <w:rPr>
          <w:bCs/>
          <w:sz w:val="24"/>
          <w:szCs w:val="24"/>
        </w:rPr>
      </w:pPr>
      <w:r w:rsidRPr="0017536F">
        <w:rPr>
          <w:bCs/>
          <w:sz w:val="24"/>
          <w:szCs w:val="24"/>
        </w:rPr>
        <w:lastRenderedPageBreak/>
        <w:t xml:space="preserve">3.  Сравнительный анализ показал соответствие объемов финансирования на реализацию подпрограммы, предусмотренных Решениями о бюджете на 2017 год объемам финансирования, предусмотренным паспортом подпрограммы. </w:t>
      </w:r>
    </w:p>
    <w:p w:rsidR="0017536F" w:rsidRPr="0017536F" w:rsidRDefault="0017536F" w:rsidP="0017536F">
      <w:pPr>
        <w:pStyle w:val="a4"/>
        <w:rPr>
          <w:rFonts w:eastAsiaTheme="minorHAnsi"/>
          <w:sz w:val="24"/>
          <w:szCs w:val="24"/>
          <w:lang w:eastAsia="en-US"/>
        </w:rPr>
      </w:pPr>
      <w:r w:rsidRPr="0017536F">
        <w:rPr>
          <w:noProof/>
          <w:color w:val="000000"/>
          <w:sz w:val="24"/>
          <w:szCs w:val="24"/>
        </w:rPr>
        <w:t>4. В соответствии с требованиями</w:t>
      </w:r>
      <w:r w:rsidRPr="0017536F">
        <w:rPr>
          <w:sz w:val="24"/>
          <w:szCs w:val="24"/>
        </w:rPr>
        <w:t xml:space="preserve"> пункта 4 </w:t>
      </w:r>
      <w:r w:rsidRPr="0017536F">
        <w:rPr>
          <w:rFonts w:eastAsiaTheme="minorHAnsi"/>
          <w:sz w:val="24"/>
          <w:szCs w:val="24"/>
          <w:lang w:eastAsia="en-US"/>
        </w:rPr>
        <w:t xml:space="preserve">паспорта Муниципальной программы  «Управление и </w:t>
      </w:r>
      <w:proofErr w:type="gramStart"/>
      <w:r w:rsidRPr="0017536F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17536F">
        <w:rPr>
          <w:rFonts w:eastAsiaTheme="minorHAnsi"/>
          <w:sz w:val="24"/>
          <w:szCs w:val="24"/>
          <w:lang w:eastAsia="en-US"/>
        </w:rPr>
        <w:t xml:space="preserve"> реализацией муниципальной программы, в том числе анализ рисков реализации муниципальной программы» </w:t>
      </w:r>
      <w:r w:rsidRPr="0017536F">
        <w:rPr>
          <w:sz w:val="24"/>
          <w:szCs w:val="24"/>
        </w:rPr>
        <w:t xml:space="preserve">результаты оценки эффективности Муниципальной программы за 2017 год   представлены  </w:t>
      </w:r>
      <w:r w:rsidRPr="0017536F">
        <w:rPr>
          <w:rFonts w:eastAsiaTheme="minorHAnsi"/>
          <w:sz w:val="24"/>
          <w:szCs w:val="24"/>
          <w:lang w:eastAsia="en-US"/>
        </w:rPr>
        <w:t>в Думу Томского района в виде отчета.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 xml:space="preserve">5. </w:t>
      </w:r>
      <w:proofErr w:type="gramStart"/>
      <w:r w:rsidRPr="0017536F">
        <w:rPr>
          <w:sz w:val="24"/>
          <w:szCs w:val="24"/>
        </w:rPr>
        <w:t>В нарушение требований пункта 77 приказа  Министерства финансов РФ от 13.10.2003г № 91н «Об утверждении методических указаний по бухгалтерскому учету основных средств» и пункта 125 приказа Министерства финансов от 28.12.2001г № 119н «Об утверждении методических указаний по бухгалтерскому учету материально-производственных запасов» в Управлении ЖКХ не утвержден состав комиссии по списанию основных средств и материальных запасов.</w:t>
      </w:r>
      <w:proofErr w:type="gramEnd"/>
    </w:p>
    <w:p w:rsidR="0017536F" w:rsidRPr="0017536F" w:rsidRDefault="0017536F" w:rsidP="0017536F">
      <w:pPr>
        <w:pStyle w:val="a4"/>
        <w:rPr>
          <w:sz w:val="24"/>
          <w:szCs w:val="24"/>
        </w:rPr>
      </w:pPr>
      <w:r w:rsidRPr="0017536F">
        <w:rPr>
          <w:sz w:val="24"/>
          <w:szCs w:val="24"/>
        </w:rPr>
        <w:t>6. В нарушение пункта 6 инструкции № 157н не утвержден порядок проведения инвентаризации имущества и обязательств.</w:t>
      </w:r>
    </w:p>
    <w:p w:rsidR="0017536F" w:rsidRPr="0017536F" w:rsidRDefault="0017536F" w:rsidP="0017536F">
      <w:pPr>
        <w:pStyle w:val="a4"/>
        <w:rPr>
          <w:color w:val="000000"/>
          <w:sz w:val="24"/>
          <w:szCs w:val="24"/>
        </w:rPr>
      </w:pPr>
      <w:r w:rsidRPr="0017536F">
        <w:rPr>
          <w:sz w:val="24"/>
          <w:szCs w:val="24"/>
        </w:rPr>
        <w:t xml:space="preserve">7. </w:t>
      </w:r>
      <w:r w:rsidRPr="0017536F">
        <w:rPr>
          <w:color w:val="000000"/>
          <w:sz w:val="24"/>
          <w:szCs w:val="24"/>
        </w:rPr>
        <w:t>Стоимость материальных запасов на начало 2017 года составляла 23083,5 тыс. руб</w:t>
      </w:r>
      <w:r w:rsidR="003B0C4D">
        <w:rPr>
          <w:color w:val="000000"/>
          <w:sz w:val="24"/>
          <w:szCs w:val="24"/>
        </w:rPr>
        <w:t>лей</w:t>
      </w:r>
      <w:r w:rsidRPr="0017536F">
        <w:rPr>
          <w:color w:val="000000"/>
          <w:sz w:val="24"/>
          <w:szCs w:val="24"/>
        </w:rPr>
        <w:t xml:space="preserve">. Поступило материальных запасов за год в сумме 11098,3 тыс. рублей, выбыло – на сумму 14893,9 тыс. рублей. </w:t>
      </w:r>
      <w:proofErr w:type="gramStart"/>
      <w:r w:rsidRPr="0017536F">
        <w:rPr>
          <w:color w:val="000000"/>
          <w:sz w:val="24"/>
          <w:szCs w:val="24"/>
        </w:rPr>
        <w:t>На 01.01.2018г остаток составляет  19287,9</w:t>
      </w:r>
      <w:r w:rsidR="003B0C4D">
        <w:rPr>
          <w:color w:val="000000"/>
          <w:sz w:val="24"/>
          <w:szCs w:val="24"/>
        </w:rPr>
        <w:t xml:space="preserve"> тыс. рублей</w:t>
      </w:r>
      <w:bookmarkStart w:id="0" w:name="_GoBack"/>
      <w:bookmarkEnd w:id="0"/>
      <w:r w:rsidRPr="0017536F">
        <w:rPr>
          <w:color w:val="000000"/>
          <w:sz w:val="24"/>
          <w:szCs w:val="24"/>
        </w:rPr>
        <w:t xml:space="preserve"> Материальные запасы уменьшились только  на 16,4%. Выбытие материальных запасов в 2017 году произведено на основании постановлений Главы Томского района от 27.04.2017г № 86 и от 19.12.2017 № 299 «О передаче имущества в собственность муниципальных образований» по актам приема-передачи от 27.04.2017г (на сумму 1723,3 тыс. рублей) и 19.12.2017 (на сумму 9304,6 тыс. рублей</w:t>
      </w:r>
      <w:proofErr w:type="gramEnd"/>
      <w:r w:rsidRPr="0017536F">
        <w:rPr>
          <w:color w:val="000000"/>
          <w:sz w:val="24"/>
          <w:szCs w:val="24"/>
        </w:rPr>
        <w:t>). В собственность муниципальных образований переданы</w:t>
      </w:r>
      <w:r w:rsidR="00F14EDB">
        <w:rPr>
          <w:color w:val="000000"/>
          <w:sz w:val="24"/>
          <w:szCs w:val="24"/>
        </w:rPr>
        <w:t>,</w:t>
      </w:r>
      <w:r w:rsidRPr="0017536F">
        <w:rPr>
          <w:color w:val="000000"/>
          <w:sz w:val="24"/>
          <w:szCs w:val="24"/>
        </w:rPr>
        <w:t xml:space="preserve"> в основном</w:t>
      </w:r>
      <w:r w:rsidR="00F14EDB">
        <w:rPr>
          <w:color w:val="000000"/>
          <w:sz w:val="24"/>
          <w:szCs w:val="24"/>
        </w:rPr>
        <w:t>,</w:t>
      </w:r>
      <w:r w:rsidRPr="0017536F">
        <w:rPr>
          <w:color w:val="000000"/>
          <w:sz w:val="24"/>
          <w:szCs w:val="24"/>
        </w:rPr>
        <w:t xml:space="preserve"> материалы, приобретенные в 2017 году. Операции по выбытию материалов, приобретенных в предыдущие периоды, в Управлении ЖКХ не производились.</w:t>
      </w:r>
    </w:p>
    <w:p w:rsidR="00AB7636" w:rsidRPr="0017536F" w:rsidRDefault="00AB7636" w:rsidP="0017536F">
      <w:pPr>
        <w:pStyle w:val="a4"/>
        <w:rPr>
          <w:b/>
          <w:sz w:val="24"/>
          <w:szCs w:val="24"/>
        </w:rPr>
      </w:pPr>
    </w:p>
    <w:p w:rsidR="00AB7636" w:rsidRDefault="00AB7636" w:rsidP="00AB7636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AB7636" w:rsidRDefault="00AB7636" w:rsidP="00AB7636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536F" w:rsidRDefault="00AB7636" w:rsidP="0017536F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17536F">
        <w:rPr>
          <w:sz w:val="24"/>
          <w:szCs w:val="24"/>
        </w:rPr>
        <w:t xml:space="preserve"> Утвердить</w:t>
      </w:r>
      <w:r w:rsidR="0017536F" w:rsidRPr="0017536F">
        <w:rPr>
          <w:sz w:val="24"/>
          <w:szCs w:val="24"/>
        </w:rPr>
        <w:t xml:space="preserve"> состав комиссии по списанию основных средств и материальных запасов.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Разработать и утвердить </w:t>
      </w:r>
      <w:r w:rsidRPr="0017536F">
        <w:rPr>
          <w:sz w:val="24"/>
          <w:szCs w:val="24"/>
        </w:rPr>
        <w:t>порядок проведения инвентаризации имущества и обязательств.</w:t>
      </w:r>
    </w:p>
    <w:p w:rsidR="0017536F" w:rsidRDefault="0017536F" w:rsidP="0017536F">
      <w:pPr>
        <w:pStyle w:val="a4"/>
        <w:rPr>
          <w:sz w:val="24"/>
          <w:szCs w:val="24"/>
        </w:rPr>
      </w:pPr>
      <w:r>
        <w:rPr>
          <w:sz w:val="24"/>
          <w:szCs w:val="24"/>
        </w:rPr>
        <w:t>3. Своевременно производить операции по выбытию материалов.</w:t>
      </w:r>
    </w:p>
    <w:p w:rsidR="0017536F" w:rsidRDefault="0017536F" w:rsidP="0017536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Учесть все замечания, указанные в акте проверки.</w:t>
      </w:r>
    </w:p>
    <w:p w:rsidR="0017536F" w:rsidRPr="0017536F" w:rsidRDefault="0017536F" w:rsidP="0017536F">
      <w:pPr>
        <w:pStyle w:val="a4"/>
        <w:rPr>
          <w:sz w:val="24"/>
          <w:szCs w:val="24"/>
        </w:rPr>
      </w:pPr>
    </w:p>
    <w:p w:rsidR="00AB7636" w:rsidRDefault="00AB7636" w:rsidP="00AB7636">
      <w:pPr>
        <w:pStyle w:val="a4"/>
        <w:rPr>
          <w:sz w:val="24"/>
          <w:szCs w:val="24"/>
        </w:rPr>
      </w:pPr>
    </w:p>
    <w:p w:rsidR="00AB7636" w:rsidRDefault="00AB7636" w:rsidP="00AB7636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AB7636" w:rsidRDefault="00AB7636" w:rsidP="00AB7636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AB7636" w:rsidRDefault="00AB7636" w:rsidP="00AB7636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акт проверки для информации направлен Главе Томского района, Председателю Думы Томского района.</w:t>
      </w:r>
    </w:p>
    <w:p w:rsidR="00AB7636" w:rsidRDefault="00AB7636" w:rsidP="00AB763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B7636" w:rsidRDefault="00AB7636" w:rsidP="00AB763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B7636" w:rsidRDefault="00AB7636" w:rsidP="00AB7636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AB7636" w:rsidRDefault="00AB7636" w:rsidP="00AB76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AB7636" w:rsidRDefault="00AB7636" w:rsidP="00AB76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AB7636" w:rsidRDefault="00AB7636" w:rsidP="00AB76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AB7636" w:rsidRDefault="00AB7636" w:rsidP="00AB7636"/>
    <w:p w:rsidR="00AB7636" w:rsidRDefault="00AB7636" w:rsidP="00AB7636"/>
    <w:p w:rsidR="00AB7636" w:rsidRDefault="00AB7636" w:rsidP="00AB7636"/>
    <w:p w:rsidR="00AB7636" w:rsidRDefault="00AB7636" w:rsidP="00AB7636"/>
    <w:p w:rsidR="00AB7636" w:rsidRDefault="00AB7636" w:rsidP="00AB7636"/>
    <w:p w:rsidR="00FD6D9D" w:rsidRDefault="00FD6D9D"/>
    <w:sectPr w:rsidR="00FD6D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D5" w:rsidRDefault="003107D5" w:rsidP="0017536F">
      <w:pPr>
        <w:spacing w:line="240" w:lineRule="auto"/>
      </w:pPr>
      <w:r>
        <w:separator/>
      </w:r>
    </w:p>
  </w:endnote>
  <w:endnote w:type="continuationSeparator" w:id="0">
    <w:p w:rsidR="003107D5" w:rsidRDefault="003107D5" w:rsidP="0017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6667"/>
      <w:docPartObj>
        <w:docPartGallery w:val="Page Numbers (Bottom of Page)"/>
        <w:docPartUnique/>
      </w:docPartObj>
    </w:sdtPr>
    <w:sdtContent>
      <w:p w:rsidR="0017536F" w:rsidRDefault="001753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C4D">
          <w:rPr>
            <w:noProof/>
          </w:rPr>
          <w:t>4</w:t>
        </w:r>
        <w:r>
          <w:fldChar w:fldCharType="end"/>
        </w:r>
      </w:p>
    </w:sdtContent>
  </w:sdt>
  <w:p w:rsidR="0017536F" w:rsidRDefault="001753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D5" w:rsidRDefault="003107D5" w:rsidP="0017536F">
      <w:pPr>
        <w:spacing w:line="240" w:lineRule="auto"/>
      </w:pPr>
      <w:r>
        <w:separator/>
      </w:r>
    </w:p>
  </w:footnote>
  <w:footnote w:type="continuationSeparator" w:id="0">
    <w:p w:rsidR="003107D5" w:rsidRDefault="003107D5" w:rsidP="001753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36"/>
    <w:rsid w:val="0017536F"/>
    <w:rsid w:val="003107D5"/>
    <w:rsid w:val="003B0C4D"/>
    <w:rsid w:val="00AB7636"/>
    <w:rsid w:val="00F14EDB"/>
    <w:rsid w:val="00F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B7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AB76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AB7636"/>
    <w:rPr>
      <w:b/>
      <w:bCs/>
    </w:rPr>
  </w:style>
  <w:style w:type="paragraph" w:customStyle="1" w:styleId="Default">
    <w:name w:val="Default"/>
    <w:rsid w:val="00175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1753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536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753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536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B7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AB76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AB7636"/>
    <w:rPr>
      <w:b/>
      <w:bCs/>
    </w:rPr>
  </w:style>
  <w:style w:type="paragraph" w:customStyle="1" w:styleId="Default">
    <w:name w:val="Default"/>
    <w:rsid w:val="00175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1753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7536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753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5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536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2018-05-16T01:15:00Z</dcterms:created>
  <dcterms:modified xsi:type="dcterms:W3CDTF">2018-05-16T01:29:00Z</dcterms:modified>
</cp:coreProperties>
</file>